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56DA5BDC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165556204"/>
      <w:r w:rsidR="00455A9D" w:rsidRPr="00455A9D">
        <w:rPr>
          <w:rFonts w:ascii="Arial" w:hAnsi="Arial" w:cs="Arial"/>
          <w:b/>
          <w:bCs/>
          <w:sz w:val="20"/>
          <w:szCs w:val="20"/>
        </w:rPr>
        <w:t>Systém podpory vyjadřovacího procesu „</w:t>
      </w:r>
      <w:proofErr w:type="spellStart"/>
      <w:r w:rsidR="00455A9D" w:rsidRPr="00455A9D">
        <w:rPr>
          <w:rFonts w:ascii="Arial" w:hAnsi="Arial" w:cs="Arial"/>
          <w:b/>
          <w:bCs/>
          <w:sz w:val="20"/>
          <w:szCs w:val="20"/>
        </w:rPr>
        <w:t>Vyjadřovna</w:t>
      </w:r>
      <w:proofErr w:type="spellEnd"/>
      <w:r w:rsidR="00455A9D" w:rsidRPr="00455A9D">
        <w:rPr>
          <w:rFonts w:ascii="Arial" w:hAnsi="Arial" w:cs="Arial"/>
          <w:b/>
          <w:bCs/>
          <w:sz w:val="20"/>
          <w:szCs w:val="20"/>
        </w:rPr>
        <w:t>“</w:t>
      </w:r>
      <w:bookmarkEnd w:id="0"/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AC6DF67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455A9D" w:rsidRPr="00455A9D">
        <w:rPr>
          <w:rFonts w:ascii="Arial" w:hAnsi="Arial" w:cs="Arial"/>
          <w:b/>
          <w:bCs/>
          <w:sz w:val="22"/>
          <w:szCs w:val="22"/>
        </w:rPr>
        <w:t>Systém podpory vyjadřovacího procesu „Vyjadřovna“</w:t>
      </w:r>
      <w:bookmarkStart w:id="2" w:name="_GoBack"/>
      <w:bookmarkEnd w:id="2"/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“,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455A9D"/>
    <w:rsid w:val="00653EF6"/>
    <w:rsid w:val="006A06DD"/>
    <w:rsid w:val="006D563D"/>
    <w:rsid w:val="00767923"/>
    <w:rsid w:val="00891857"/>
    <w:rsid w:val="008C445C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F2C90-2F2D-4915-9A19-D87D72CD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13</cp:revision>
  <dcterms:created xsi:type="dcterms:W3CDTF">2022-05-27T10:11:00Z</dcterms:created>
  <dcterms:modified xsi:type="dcterms:W3CDTF">2024-10-08T07:24:00Z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